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1E16" w14:textId="77777777" w:rsidR="00DA3A75" w:rsidRDefault="00DA3A75" w:rsidP="00FE38E9">
      <w:pPr>
        <w:pStyle w:val="NormalWeb"/>
        <w:shd w:val="clear" w:color="auto" w:fill="FFFFFF"/>
        <w:spacing w:before="0" w:beforeAutospacing="0" w:after="150" w:afterAutospacing="0"/>
        <w:rPr>
          <w:rFonts w:ascii="Arial" w:hAnsi="Arial" w:cs="Arial"/>
          <w:b/>
          <w:bCs/>
          <w:sz w:val="22"/>
          <w:szCs w:val="22"/>
        </w:rPr>
      </w:pPr>
    </w:p>
    <w:p w14:paraId="2E9BF0A4" w14:textId="297A9461"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046A5CB4" w14:textId="77777777" w:rsidR="00DA3A75" w:rsidRDefault="00DA3A75" w:rsidP="0040171B">
      <w:pPr>
        <w:pStyle w:val="NormalWeb"/>
        <w:shd w:val="clear" w:color="auto" w:fill="FFFFFF"/>
        <w:spacing w:before="0" w:beforeAutospacing="0" w:after="150" w:afterAutospacing="0"/>
        <w:rPr>
          <w:rFonts w:ascii="Arial" w:hAnsi="Arial" w:cs="Arial"/>
          <w:b/>
          <w:bCs/>
          <w:sz w:val="22"/>
          <w:szCs w:val="22"/>
        </w:rPr>
      </w:pPr>
    </w:p>
    <w:p w14:paraId="60EC6E8C" w14:textId="7FDE0B74"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5E285E3B" w14:textId="555A12E6" w:rsidR="00541A0F" w:rsidRDefault="00A82A4D" w:rsidP="00453348">
      <w:pPr>
        <w:pStyle w:val="ListParagraph"/>
        <w:numPr>
          <w:ilvl w:val="0"/>
          <w:numId w:val="1"/>
        </w:numPr>
        <w:spacing w:after="0" w:line="240" w:lineRule="auto"/>
        <w:rPr>
          <w:rFonts w:ascii="Arial" w:hAnsi="Arial" w:cs="Arial"/>
        </w:rPr>
      </w:pPr>
      <w:r w:rsidRPr="00541A0F">
        <w:rPr>
          <w:rFonts w:ascii="Arial" w:hAnsi="Arial" w:cs="Arial"/>
        </w:rPr>
        <w:t xml:space="preserve">Position: </w:t>
      </w:r>
      <w:r w:rsidR="00FA0C2D" w:rsidRPr="00FA0C2D">
        <w:rPr>
          <w:rFonts w:ascii="Arial" w:hAnsi="Arial" w:cs="Arial"/>
        </w:rPr>
        <w:t>Convention Sales Manager</w:t>
      </w:r>
    </w:p>
    <w:p w14:paraId="208434F4" w14:textId="381D7BEF" w:rsidR="00796062" w:rsidRPr="00541A0F" w:rsidRDefault="00796062" w:rsidP="00453348">
      <w:pPr>
        <w:pStyle w:val="ListParagraph"/>
        <w:numPr>
          <w:ilvl w:val="0"/>
          <w:numId w:val="1"/>
        </w:numPr>
        <w:spacing w:after="0" w:line="240" w:lineRule="auto"/>
        <w:rPr>
          <w:rFonts w:ascii="Arial" w:hAnsi="Arial" w:cs="Arial"/>
        </w:rPr>
      </w:pPr>
      <w:r w:rsidRPr="00541A0F">
        <w:rPr>
          <w:rFonts w:ascii="Arial" w:hAnsi="Arial" w:cs="Arial"/>
        </w:rPr>
        <w:t xml:space="preserve">Hotel name:  </w:t>
      </w:r>
      <w:r w:rsidRPr="00541A0F">
        <w:rPr>
          <w:rFonts w:ascii="Arial" w:hAnsi="Arial" w:cs="Arial"/>
          <w:i/>
          <w:iCs/>
          <w:color w:val="FF0000"/>
        </w:rPr>
        <w:t>enter hotel name here</w:t>
      </w:r>
      <w:r w:rsidR="000F3767" w:rsidRPr="00541A0F">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7AD62D9D" w14:textId="77777777" w:rsidR="00DA3A75" w:rsidRDefault="00DA3A75" w:rsidP="00F91A49">
      <w:pPr>
        <w:pStyle w:val="NormalWeb"/>
        <w:shd w:val="clear" w:color="auto" w:fill="FFFFFF"/>
        <w:spacing w:before="0" w:beforeAutospacing="0" w:after="150" w:afterAutospacing="0"/>
        <w:rPr>
          <w:rFonts w:ascii="Arial" w:hAnsi="Arial" w:cs="Arial"/>
          <w:b/>
          <w:bCs/>
          <w:sz w:val="22"/>
          <w:szCs w:val="22"/>
        </w:rPr>
      </w:pPr>
    </w:p>
    <w:p w14:paraId="5E74FA85" w14:textId="7F7306BB"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71408FC7" w14:textId="67B0423A" w:rsidR="00FA0C2D" w:rsidRPr="00203294" w:rsidRDefault="00FA0C2D" w:rsidP="0040171B">
      <w:pPr>
        <w:pStyle w:val="NormalWeb"/>
        <w:shd w:val="clear" w:color="auto" w:fill="FFFFFF"/>
        <w:spacing w:before="0" w:beforeAutospacing="0" w:after="150" w:afterAutospacing="0"/>
        <w:rPr>
          <w:rFonts w:ascii="Arial" w:hAnsi="Arial" w:cs="Arial"/>
        </w:rPr>
      </w:pPr>
      <w:r w:rsidRPr="00FA0C2D">
        <w:rPr>
          <w:rFonts w:ascii="Arial" w:eastAsiaTheme="minorHAnsi" w:hAnsi="Arial" w:cs="Arial"/>
          <w:sz w:val="22"/>
          <w:szCs w:val="22"/>
        </w:rPr>
        <w:t>Markets hotel and its meeting facilities to corporations, associations, and other organizations as a convention/meeting venue.  Generates revenue to meet or exceed budget expectations.  Works closely with the General Manager to develop an effective marketing plan and direct the convention sales effort as described in the marketing plan.</w:t>
      </w:r>
    </w:p>
    <w:p w14:paraId="695C557A" w14:textId="77777777" w:rsidR="00FA0C2D" w:rsidRPr="00FA0C2D" w:rsidRDefault="00FA0C2D" w:rsidP="00FA0C2D">
      <w:pPr>
        <w:pStyle w:val="NormalWeb"/>
        <w:numPr>
          <w:ilvl w:val="0"/>
          <w:numId w:val="22"/>
        </w:numPr>
        <w:spacing w:after="0"/>
        <w:rPr>
          <w:rFonts w:ascii="Arial" w:eastAsiaTheme="minorHAnsi" w:hAnsi="Arial" w:cs="Arial"/>
          <w:sz w:val="22"/>
          <w:szCs w:val="22"/>
        </w:rPr>
      </w:pPr>
      <w:r w:rsidRPr="00FA0C2D">
        <w:rPr>
          <w:rFonts w:ascii="Arial" w:eastAsiaTheme="minorHAnsi" w:hAnsi="Arial" w:cs="Arial"/>
          <w:sz w:val="22"/>
          <w:szCs w:val="22"/>
        </w:rPr>
        <w:t xml:space="preserve">Solicits, negotiates, and books new and repeat business through various efforts (outside sales calls, telemarketing, mailings, referrals, property tours, networking, etc.).  Maximizes convention revenue to meet/exceed goals. </w:t>
      </w:r>
    </w:p>
    <w:p w14:paraId="16480D6D" w14:textId="77777777" w:rsidR="00FA0C2D" w:rsidRPr="00FA0C2D" w:rsidRDefault="00FA0C2D" w:rsidP="00FA0C2D">
      <w:pPr>
        <w:pStyle w:val="NormalWeb"/>
        <w:numPr>
          <w:ilvl w:val="0"/>
          <w:numId w:val="22"/>
        </w:numPr>
        <w:spacing w:after="0"/>
        <w:rPr>
          <w:rFonts w:ascii="Arial" w:eastAsiaTheme="minorHAnsi" w:hAnsi="Arial" w:cs="Arial"/>
          <w:sz w:val="22"/>
          <w:szCs w:val="22"/>
        </w:rPr>
      </w:pPr>
      <w:r w:rsidRPr="00FA0C2D">
        <w:rPr>
          <w:rFonts w:ascii="Arial" w:eastAsiaTheme="minorHAnsi" w:hAnsi="Arial" w:cs="Arial"/>
          <w:sz w:val="22"/>
          <w:szCs w:val="22"/>
        </w:rPr>
        <w:t xml:space="preserve">Designs new programs and campaigns to develop additional convention sales from the various market niches. </w:t>
      </w:r>
    </w:p>
    <w:p w14:paraId="6537DBD9" w14:textId="77777777" w:rsidR="00FA0C2D" w:rsidRPr="00FA0C2D" w:rsidRDefault="00FA0C2D" w:rsidP="00FA0C2D">
      <w:pPr>
        <w:pStyle w:val="NormalWeb"/>
        <w:numPr>
          <w:ilvl w:val="0"/>
          <w:numId w:val="22"/>
        </w:numPr>
        <w:spacing w:after="0"/>
        <w:rPr>
          <w:rFonts w:ascii="Arial" w:eastAsiaTheme="minorHAnsi" w:hAnsi="Arial" w:cs="Arial"/>
          <w:sz w:val="22"/>
          <w:szCs w:val="22"/>
        </w:rPr>
      </w:pPr>
      <w:r w:rsidRPr="00FA0C2D">
        <w:rPr>
          <w:rFonts w:ascii="Arial" w:eastAsiaTheme="minorHAnsi" w:hAnsi="Arial" w:cs="Arial"/>
          <w:sz w:val="22"/>
          <w:szCs w:val="22"/>
        </w:rPr>
        <w:t xml:space="preserve">Markets city and property as a desired destination at trade shows and conventions. </w:t>
      </w:r>
    </w:p>
    <w:p w14:paraId="2AF9F816" w14:textId="77777777" w:rsidR="00FA0C2D" w:rsidRPr="00FA0C2D" w:rsidRDefault="00FA0C2D" w:rsidP="00FA0C2D">
      <w:pPr>
        <w:pStyle w:val="NormalWeb"/>
        <w:numPr>
          <w:ilvl w:val="0"/>
          <w:numId w:val="22"/>
        </w:numPr>
        <w:spacing w:after="0"/>
        <w:rPr>
          <w:rFonts w:ascii="Arial" w:eastAsiaTheme="minorHAnsi" w:hAnsi="Arial" w:cs="Arial"/>
          <w:sz w:val="22"/>
          <w:szCs w:val="22"/>
        </w:rPr>
      </w:pPr>
      <w:r w:rsidRPr="00FA0C2D">
        <w:rPr>
          <w:rFonts w:ascii="Arial" w:eastAsiaTheme="minorHAnsi" w:hAnsi="Arial" w:cs="Arial"/>
          <w:sz w:val="22"/>
          <w:szCs w:val="22"/>
        </w:rPr>
        <w:t xml:space="preserve">Ensures prompt and systematic servicing of all business accounts. </w:t>
      </w:r>
    </w:p>
    <w:p w14:paraId="52AF3F2E" w14:textId="77777777" w:rsidR="00FA0C2D" w:rsidRPr="00FA0C2D" w:rsidRDefault="00FA0C2D" w:rsidP="00FA0C2D">
      <w:pPr>
        <w:pStyle w:val="NormalWeb"/>
        <w:numPr>
          <w:ilvl w:val="0"/>
          <w:numId w:val="22"/>
        </w:numPr>
        <w:spacing w:after="0"/>
        <w:rPr>
          <w:rFonts w:ascii="Arial" w:eastAsiaTheme="minorHAnsi" w:hAnsi="Arial" w:cs="Arial"/>
          <w:sz w:val="22"/>
          <w:szCs w:val="22"/>
        </w:rPr>
      </w:pPr>
      <w:r w:rsidRPr="00FA0C2D">
        <w:rPr>
          <w:rFonts w:ascii="Arial" w:eastAsiaTheme="minorHAnsi" w:hAnsi="Arial" w:cs="Arial"/>
          <w:sz w:val="22"/>
          <w:szCs w:val="22"/>
        </w:rPr>
        <w:t xml:space="preserve">Develops and maintains marketing plan and convention sales budget. </w:t>
      </w:r>
    </w:p>
    <w:p w14:paraId="2817A3BA" w14:textId="77777777" w:rsidR="00FA0C2D" w:rsidRPr="00FA0C2D" w:rsidRDefault="00FA0C2D" w:rsidP="00FA0C2D">
      <w:pPr>
        <w:pStyle w:val="NormalWeb"/>
        <w:numPr>
          <w:ilvl w:val="0"/>
          <w:numId w:val="22"/>
        </w:numPr>
        <w:spacing w:after="0"/>
        <w:rPr>
          <w:rFonts w:ascii="Arial" w:eastAsiaTheme="minorHAnsi" w:hAnsi="Arial" w:cs="Arial"/>
          <w:sz w:val="22"/>
          <w:szCs w:val="22"/>
        </w:rPr>
      </w:pPr>
      <w:r w:rsidRPr="00FA0C2D">
        <w:rPr>
          <w:rFonts w:ascii="Arial" w:eastAsiaTheme="minorHAnsi" w:hAnsi="Arial" w:cs="Arial"/>
          <w:sz w:val="22"/>
          <w:szCs w:val="22"/>
        </w:rPr>
        <w:t xml:space="preserve">Maintains high visibility in the surrounding community and in the hospitality community. </w:t>
      </w:r>
    </w:p>
    <w:p w14:paraId="2DF0CC25" w14:textId="77777777" w:rsidR="00FA0C2D" w:rsidRPr="00FA0C2D" w:rsidRDefault="00FA0C2D" w:rsidP="00FA0C2D">
      <w:pPr>
        <w:pStyle w:val="NormalWeb"/>
        <w:numPr>
          <w:ilvl w:val="0"/>
          <w:numId w:val="22"/>
        </w:numPr>
        <w:spacing w:after="0"/>
        <w:rPr>
          <w:rFonts w:ascii="Arial" w:eastAsiaTheme="minorHAnsi" w:hAnsi="Arial" w:cs="Arial"/>
          <w:sz w:val="22"/>
          <w:szCs w:val="22"/>
        </w:rPr>
      </w:pPr>
      <w:r w:rsidRPr="00FA0C2D">
        <w:rPr>
          <w:rFonts w:ascii="Arial" w:eastAsiaTheme="minorHAnsi" w:hAnsi="Arial" w:cs="Arial"/>
          <w:sz w:val="22"/>
          <w:szCs w:val="22"/>
        </w:rPr>
        <w:t xml:space="preserve">Performs other duties as assigned. </w:t>
      </w:r>
    </w:p>
    <w:p w14:paraId="2474E04A" w14:textId="41A82867" w:rsidR="009E738A" w:rsidRDefault="0068768F" w:rsidP="00BF3C79">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5D8C216E" w14:textId="77777777" w:rsidR="00FA0C2D" w:rsidRPr="00FA0C2D" w:rsidRDefault="00FA0C2D" w:rsidP="00FA0C2D">
      <w:pPr>
        <w:pStyle w:val="NormalWeb"/>
        <w:numPr>
          <w:ilvl w:val="0"/>
          <w:numId w:val="23"/>
        </w:numPr>
        <w:shd w:val="clear" w:color="auto" w:fill="FFFFFF"/>
        <w:spacing w:after="150"/>
        <w:rPr>
          <w:rFonts w:ascii="Arial" w:eastAsiaTheme="minorHAnsi" w:hAnsi="Arial" w:cs="Arial"/>
          <w:sz w:val="22"/>
          <w:szCs w:val="22"/>
        </w:rPr>
      </w:pPr>
      <w:r w:rsidRPr="00FA0C2D">
        <w:rPr>
          <w:rFonts w:ascii="Arial" w:eastAsiaTheme="minorHAnsi" w:hAnsi="Arial" w:cs="Arial"/>
          <w:sz w:val="22"/>
          <w:szCs w:val="22"/>
        </w:rPr>
        <w:t xml:space="preserve">Degree in Business or equivalent combination of education and experience. </w:t>
      </w:r>
    </w:p>
    <w:p w14:paraId="63EB5C64" w14:textId="77777777" w:rsidR="00FA0C2D" w:rsidRPr="00FA0C2D" w:rsidRDefault="00FA0C2D" w:rsidP="00FA0C2D">
      <w:pPr>
        <w:pStyle w:val="NormalWeb"/>
        <w:numPr>
          <w:ilvl w:val="0"/>
          <w:numId w:val="23"/>
        </w:numPr>
        <w:shd w:val="clear" w:color="auto" w:fill="FFFFFF"/>
        <w:spacing w:after="150"/>
        <w:rPr>
          <w:rFonts w:ascii="Arial" w:eastAsiaTheme="minorHAnsi" w:hAnsi="Arial" w:cs="Arial"/>
          <w:sz w:val="22"/>
          <w:szCs w:val="22"/>
        </w:rPr>
      </w:pPr>
      <w:r w:rsidRPr="00FA0C2D">
        <w:rPr>
          <w:rFonts w:ascii="Arial" w:eastAsiaTheme="minorHAnsi" w:hAnsi="Arial" w:cs="Arial"/>
          <w:sz w:val="22"/>
          <w:szCs w:val="22"/>
        </w:rPr>
        <w:t xml:space="preserve">Minimum of three years of sales experience required; hospitality sales preferred. </w:t>
      </w:r>
    </w:p>
    <w:p w14:paraId="57444397" w14:textId="569B68B5" w:rsidR="00FA0C2D" w:rsidRPr="00FA0C2D" w:rsidRDefault="00FA0C2D" w:rsidP="00FA0C2D">
      <w:pPr>
        <w:pStyle w:val="NormalWeb"/>
        <w:numPr>
          <w:ilvl w:val="0"/>
          <w:numId w:val="23"/>
        </w:numPr>
        <w:shd w:val="clear" w:color="auto" w:fill="FFFFFF"/>
        <w:spacing w:after="150"/>
        <w:rPr>
          <w:rFonts w:ascii="Arial" w:eastAsiaTheme="minorHAnsi" w:hAnsi="Arial" w:cs="Arial"/>
          <w:sz w:val="22"/>
          <w:szCs w:val="22"/>
        </w:rPr>
      </w:pPr>
      <w:r w:rsidRPr="00FA0C2D">
        <w:rPr>
          <w:rFonts w:ascii="Arial" w:eastAsiaTheme="minorHAnsi" w:hAnsi="Arial" w:cs="Arial"/>
          <w:sz w:val="22"/>
          <w:szCs w:val="22"/>
        </w:rPr>
        <w:t xml:space="preserve">Excellent leadership skills and strong revenue management skills.  Must be innovative and self-motivated. </w:t>
      </w:r>
    </w:p>
    <w:p w14:paraId="70E1DAD5" w14:textId="77777777" w:rsidR="00FA0C2D" w:rsidRPr="00FA0C2D" w:rsidRDefault="00FA0C2D" w:rsidP="00FA0C2D">
      <w:pPr>
        <w:pStyle w:val="NormalWeb"/>
        <w:numPr>
          <w:ilvl w:val="0"/>
          <w:numId w:val="23"/>
        </w:numPr>
        <w:shd w:val="clear" w:color="auto" w:fill="FFFFFF"/>
        <w:spacing w:after="150"/>
        <w:rPr>
          <w:rFonts w:ascii="Arial" w:eastAsiaTheme="minorHAnsi" w:hAnsi="Arial" w:cs="Arial"/>
          <w:sz w:val="22"/>
          <w:szCs w:val="22"/>
        </w:rPr>
      </w:pPr>
      <w:r w:rsidRPr="00FA0C2D">
        <w:rPr>
          <w:rFonts w:ascii="Arial" w:eastAsiaTheme="minorHAnsi" w:hAnsi="Arial" w:cs="Arial"/>
          <w:sz w:val="22"/>
          <w:szCs w:val="22"/>
        </w:rPr>
        <w:t xml:space="preserve">Knowledge of surrounding areas and local events. </w:t>
      </w:r>
    </w:p>
    <w:p w14:paraId="23951B8F" w14:textId="77777777" w:rsidR="00FA0C2D" w:rsidRPr="00FA0C2D" w:rsidRDefault="00FA0C2D" w:rsidP="00FA0C2D">
      <w:pPr>
        <w:pStyle w:val="NormalWeb"/>
        <w:numPr>
          <w:ilvl w:val="0"/>
          <w:numId w:val="23"/>
        </w:numPr>
        <w:shd w:val="clear" w:color="auto" w:fill="FFFFFF"/>
        <w:spacing w:after="150"/>
        <w:rPr>
          <w:rFonts w:ascii="Arial" w:eastAsiaTheme="minorHAnsi" w:hAnsi="Arial" w:cs="Arial"/>
          <w:sz w:val="22"/>
          <w:szCs w:val="22"/>
        </w:rPr>
      </w:pPr>
      <w:r w:rsidRPr="00FA0C2D">
        <w:rPr>
          <w:rFonts w:ascii="Arial" w:eastAsiaTheme="minorHAnsi" w:hAnsi="Arial" w:cs="Arial"/>
          <w:sz w:val="22"/>
          <w:szCs w:val="22"/>
        </w:rPr>
        <w:t xml:space="preserve">Outstanding communication and organization skills. </w:t>
      </w:r>
    </w:p>
    <w:p w14:paraId="2A4F124B" w14:textId="77777777" w:rsidR="00FA0C2D" w:rsidRPr="00FA0C2D" w:rsidRDefault="00FA0C2D" w:rsidP="00FA0C2D">
      <w:pPr>
        <w:pStyle w:val="NormalWeb"/>
        <w:numPr>
          <w:ilvl w:val="0"/>
          <w:numId w:val="23"/>
        </w:numPr>
        <w:shd w:val="clear" w:color="auto" w:fill="FFFFFF"/>
        <w:spacing w:after="150"/>
        <w:rPr>
          <w:rFonts w:ascii="Arial" w:eastAsiaTheme="minorHAnsi" w:hAnsi="Arial" w:cs="Arial"/>
          <w:sz w:val="22"/>
          <w:szCs w:val="22"/>
        </w:rPr>
      </w:pPr>
      <w:r w:rsidRPr="00FA0C2D">
        <w:rPr>
          <w:rFonts w:ascii="Arial" w:eastAsiaTheme="minorHAnsi" w:hAnsi="Arial" w:cs="Arial"/>
          <w:sz w:val="22"/>
          <w:szCs w:val="22"/>
        </w:rPr>
        <w:t xml:space="preserve">Must maintain a high level of professional appearance and demeanor. </w:t>
      </w:r>
    </w:p>
    <w:p w14:paraId="367D9CD1" w14:textId="77777777" w:rsidR="00FA0C2D" w:rsidRPr="00FA0C2D" w:rsidRDefault="00FA0C2D" w:rsidP="00FA0C2D">
      <w:pPr>
        <w:pStyle w:val="NormalWeb"/>
        <w:numPr>
          <w:ilvl w:val="0"/>
          <w:numId w:val="23"/>
        </w:numPr>
        <w:shd w:val="clear" w:color="auto" w:fill="FFFFFF"/>
        <w:spacing w:after="150"/>
        <w:rPr>
          <w:rFonts w:ascii="Arial" w:eastAsiaTheme="minorHAnsi" w:hAnsi="Arial" w:cs="Arial"/>
          <w:sz w:val="22"/>
          <w:szCs w:val="22"/>
        </w:rPr>
      </w:pPr>
      <w:r w:rsidRPr="00FA0C2D">
        <w:rPr>
          <w:rFonts w:ascii="Arial" w:eastAsiaTheme="minorHAnsi" w:hAnsi="Arial" w:cs="Arial"/>
          <w:sz w:val="22"/>
          <w:szCs w:val="22"/>
        </w:rPr>
        <w:t xml:space="preserve">Must have a current driver’s license with a satisfactory motor vehicle record and use of a vehicle which is insured and maintained in good condition. </w:t>
      </w:r>
    </w:p>
    <w:p w14:paraId="0BF5C20A" w14:textId="77777777" w:rsidR="00FA0C2D" w:rsidRPr="00FA0C2D" w:rsidRDefault="00FA0C2D" w:rsidP="00FA0C2D">
      <w:pPr>
        <w:pStyle w:val="NormalWeb"/>
        <w:numPr>
          <w:ilvl w:val="0"/>
          <w:numId w:val="23"/>
        </w:numPr>
        <w:shd w:val="clear" w:color="auto" w:fill="FFFFFF"/>
        <w:spacing w:after="150"/>
        <w:rPr>
          <w:rFonts w:ascii="Arial" w:eastAsiaTheme="minorHAnsi" w:hAnsi="Arial" w:cs="Arial"/>
          <w:sz w:val="22"/>
          <w:szCs w:val="22"/>
        </w:rPr>
      </w:pPr>
      <w:r w:rsidRPr="00FA0C2D">
        <w:rPr>
          <w:rFonts w:ascii="Arial" w:eastAsiaTheme="minorHAnsi" w:hAnsi="Arial" w:cs="Arial"/>
          <w:sz w:val="22"/>
          <w:szCs w:val="22"/>
        </w:rPr>
        <w:t xml:space="preserve">Some travel may be required. </w:t>
      </w:r>
    </w:p>
    <w:p w14:paraId="14FF6F77" w14:textId="2C080A54"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 xml:space="preserve">employment without regard race, color, religion, religious creed, national origin, ancestry, alienage or citizenship status, age, disability, gender, gender identity or expression, </w:t>
      </w:r>
      <w:r w:rsidRPr="00D13941">
        <w:rPr>
          <w:rFonts w:ascii="Arial" w:hAnsi="Arial" w:cs="Arial"/>
          <w:sz w:val="22"/>
          <w:szCs w:val="22"/>
        </w:rPr>
        <w:lastRenderedPageBreak/>
        <w:t>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7"/>
  </w:num>
  <w:num w:numId="4">
    <w:abstractNumId w:val="9"/>
  </w:num>
  <w:num w:numId="5">
    <w:abstractNumId w:val="12"/>
  </w:num>
  <w:num w:numId="6">
    <w:abstractNumId w:val="3"/>
  </w:num>
  <w:num w:numId="7">
    <w:abstractNumId w:val="8"/>
  </w:num>
  <w:num w:numId="8">
    <w:abstractNumId w:val="20"/>
  </w:num>
  <w:num w:numId="9">
    <w:abstractNumId w:val="5"/>
  </w:num>
  <w:num w:numId="10">
    <w:abstractNumId w:val="13"/>
  </w:num>
  <w:num w:numId="11">
    <w:abstractNumId w:val="0"/>
  </w:num>
  <w:num w:numId="12">
    <w:abstractNumId w:val="18"/>
  </w:num>
  <w:num w:numId="13">
    <w:abstractNumId w:val="16"/>
  </w:num>
  <w:num w:numId="14">
    <w:abstractNumId w:val="10"/>
  </w:num>
  <w:num w:numId="15">
    <w:abstractNumId w:val="4"/>
  </w:num>
  <w:num w:numId="16">
    <w:abstractNumId w:val="19"/>
  </w:num>
  <w:num w:numId="17">
    <w:abstractNumId w:val="11"/>
  </w:num>
  <w:num w:numId="18">
    <w:abstractNumId w:val="7"/>
  </w:num>
  <w:num w:numId="19">
    <w:abstractNumId w:val="2"/>
  </w:num>
  <w:num w:numId="20">
    <w:abstractNumId w:val="22"/>
  </w:num>
  <w:num w:numId="21">
    <w:abstractNumId w:val="6"/>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2AFF"/>
    <w:rsid w:val="000F3767"/>
    <w:rsid w:val="000F3C97"/>
    <w:rsid w:val="00113CDC"/>
    <w:rsid w:val="00131507"/>
    <w:rsid w:val="00190917"/>
    <w:rsid w:val="001A360D"/>
    <w:rsid w:val="001A6291"/>
    <w:rsid w:val="001C304D"/>
    <w:rsid w:val="00203294"/>
    <w:rsid w:val="00230181"/>
    <w:rsid w:val="003B4505"/>
    <w:rsid w:val="0040171B"/>
    <w:rsid w:val="00407F84"/>
    <w:rsid w:val="0048714A"/>
    <w:rsid w:val="004B51EF"/>
    <w:rsid w:val="004E0B36"/>
    <w:rsid w:val="00534AD6"/>
    <w:rsid w:val="00541A0F"/>
    <w:rsid w:val="00587B5A"/>
    <w:rsid w:val="005908C7"/>
    <w:rsid w:val="00593612"/>
    <w:rsid w:val="005C433E"/>
    <w:rsid w:val="005F2C65"/>
    <w:rsid w:val="00643C89"/>
    <w:rsid w:val="006826B6"/>
    <w:rsid w:val="0068768F"/>
    <w:rsid w:val="006C7E96"/>
    <w:rsid w:val="006F1242"/>
    <w:rsid w:val="00796062"/>
    <w:rsid w:val="007C361E"/>
    <w:rsid w:val="0080720E"/>
    <w:rsid w:val="00862E43"/>
    <w:rsid w:val="008D12A8"/>
    <w:rsid w:val="008F440B"/>
    <w:rsid w:val="00981115"/>
    <w:rsid w:val="0098602C"/>
    <w:rsid w:val="009E738A"/>
    <w:rsid w:val="009F1F6D"/>
    <w:rsid w:val="009F28BA"/>
    <w:rsid w:val="009F2AEC"/>
    <w:rsid w:val="00A20EA5"/>
    <w:rsid w:val="00A82A4D"/>
    <w:rsid w:val="00AD20DB"/>
    <w:rsid w:val="00AF3D70"/>
    <w:rsid w:val="00B86053"/>
    <w:rsid w:val="00BA4D9B"/>
    <w:rsid w:val="00BE508E"/>
    <w:rsid w:val="00BF270D"/>
    <w:rsid w:val="00BF3C79"/>
    <w:rsid w:val="00BF75ED"/>
    <w:rsid w:val="00C5510F"/>
    <w:rsid w:val="00C732FA"/>
    <w:rsid w:val="00D13941"/>
    <w:rsid w:val="00D626F6"/>
    <w:rsid w:val="00D86A94"/>
    <w:rsid w:val="00DA3A75"/>
    <w:rsid w:val="00DD6549"/>
    <w:rsid w:val="00E00DD6"/>
    <w:rsid w:val="00EB79DA"/>
    <w:rsid w:val="00EC45A3"/>
    <w:rsid w:val="00F327B6"/>
    <w:rsid w:val="00F91A49"/>
    <w:rsid w:val="00FA0C2D"/>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EC29D-58A5-4FC8-95EA-07D52D941422}">
  <ds:schemaRefs>
    <ds:schemaRef ds:uri="http://schemas.microsoft.com/office/2006/documentManagement/types"/>
    <ds:schemaRef ds:uri="http://schemas.microsoft.com/office/2006/metadata/properties"/>
    <ds:schemaRef ds:uri="cd854561-f97c-409e-af7f-3c8c18de2a23"/>
    <ds:schemaRef ds:uri="3d6a291e-1d15-45d1-850c-f7074e76018a"/>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A1512-771A-46E8-A528-824E6A5E2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3</cp:revision>
  <dcterms:created xsi:type="dcterms:W3CDTF">2022-04-15T20:33:00Z</dcterms:created>
  <dcterms:modified xsi:type="dcterms:W3CDTF">2022-04-18T20:33:00Z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